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3F" w:rsidRPr="0006605D" w:rsidRDefault="0070313F" w:rsidP="0070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/>
          <w:bCs/>
          <w:sz w:val="26"/>
          <w:szCs w:val="26"/>
          <w:lang w:val="en-US"/>
        </w:rPr>
        <w:t>Annotation of the educational program</w:t>
      </w:r>
    </w:p>
    <w:p w:rsidR="0070313F" w:rsidRPr="0006605D" w:rsidRDefault="0070313F" w:rsidP="0070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/>
          <w:bCs/>
          <w:sz w:val="26"/>
          <w:szCs w:val="26"/>
          <w:lang w:val="en-US"/>
        </w:rPr>
        <w:t>“Foreign language for academic purposes”</w:t>
      </w:r>
    </w:p>
    <w:p w:rsidR="0070313F" w:rsidRPr="0006605D" w:rsidRDefault="0070313F" w:rsidP="0070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70313F" w:rsidRPr="0006605D" w:rsidRDefault="0070313F" w:rsidP="0070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Educational program level: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-US"/>
        </w:rPr>
        <w:t>rd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06605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year</w:t>
      </w:r>
      <w:proofErr w:type="gramEnd"/>
      <w:r w:rsidRPr="0006605D">
        <w:rPr>
          <w:rFonts w:ascii="Times New Roman" w:hAnsi="Times New Roman" w:cs="Times New Roman"/>
          <w:b/>
          <w:bCs/>
          <w:sz w:val="26"/>
          <w:szCs w:val="26"/>
          <w:lang w:val="en-US"/>
        </w:rPr>
        <w:t>, bachelor</w:t>
      </w:r>
    </w:p>
    <w:p w:rsidR="0070313F" w:rsidRPr="0006605D" w:rsidRDefault="0070313F" w:rsidP="0070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/>
          <w:bCs/>
          <w:sz w:val="26"/>
          <w:szCs w:val="26"/>
          <w:lang w:val="en-US"/>
        </w:rPr>
        <w:t>Specialty: 5B011900 – Foreign language: two foreign languages</w:t>
      </w:r>
    </w:p>
    <w:p w:rsidR="0070313F" w:rsidRPr="0006605D" w:rsidRDefault="0070313F" w:rsidP="0070313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/>
          <w:bCs/>
          <w:sz w:val="26"/>
          <w:szCs w:val="26"/>
          <w:lang w:val="en-US"/>
        </w:rPr>
        <w:t>Form of study: Full-time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2089B">
        <w:rPr>
          <w:rFonts w:ascii="Times New Roman" w:hAnsi="Times New Roman" w:cs="Times New Roman"/>
          <w:b/>
          <w:bCs/>
          <w:sz w:val="26"/>
          <w:szCs w:val="26"/>
          <w:lang w:val="en-US"/>
        </w:rPr>
        <w:t>Aim of the course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to build on students’ Academic English language skills by engaging them in listening, speaking, reading, writing, and grammar learning activities </w:t>
      </w:r>
      <w:proofErr w:type="gramStart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that are</w:t>
      </w:r>
      <w:proofErr w:type="gramEnd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relevant to real world encounters in university and professional workplace environments.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2089B">
        <w:rPr>
          <w:rFonts w:ascii="Times New Roman" w:hAnsi="Times New Roman" w:cs="Times New Roman"/>
          <w:b/>
          <w:bCs/>
          <w:sz w:val="26"/>
          <w:szCs w:val="26"/>
          <w:lang w:val="en-US"/>
        </w:rPr>
        <w:t>Expected learning outcomes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skim, scan and focus on target material in all types of reading passages; identify the elements of a text and, where required, reproduce these elements in their own writing; understand the question types found in the reading and how to address them; 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write a variety of different types of essay, </w:t>
      </w:r>
      <w:proofErr w:type="spellStart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eg</w:t>
      </w:r>
      <w:proofErr w:type="spellEnd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persuasive, cause and effect etc.; write a report interpreting and describing statistical data using appropriate language and grammar, analyzing graphs and charts; 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evaluate and self-correct their speaking; formulate expresses and defend opinions using appropriate vocabulary and grammatical structures. </w:t>
      </w:r>
      <w:proofErr w:type="gramStart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identify</w:t>
      </w:r>
      <w:proofErr w:type="gramEnd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the main ideas and distinguishes relevant supporting details of a formal or academic passage; – understands the question types found in the listening and how to address them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70313F" w:rsidRPr="00E2089B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2089B">
        <w:rPr>
          <w:rFonts w:ascii="Times New Roman" w:hAnsi="Times New Roman" w:cs="Times New Roman"/>
          <w:b/>
          <w:bCs/>
          <w:sz w:val="26"/>
          <w:szCs w:val="26"/>
          <w:lang w:val="en-US"/>
        </w:rPr>
        <w:t>At the completion of the course students will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make presentations and speculate on the studied topics; 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use new academic vocabulary according to the course syllabus 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know academic reading strategies 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be</w:t>
      </w:r>
      <w:proofErr w:type="gramEnd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able to: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>read and understand a variety of different authentic English language academic text types, demonstrate knowledge of appropriate reading and pre-reading strategies, including scanning, annotating, predicting outcomes, making inferences, and identifying stated or implied main ideas and supporting details;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>respond to writing tasks, following instructions and making the best use of the time available, demonstrating enhanced vocabulary and grammatical structures;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>demonstrate the enhanced speaking skills in argumentation, discussion and polemics in English;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demonstrate improved listening skills for overall understanding of academic and professional discourse </w:t>
      </w:r>
      <w:proofErr w:type="spellStart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e.g</w:t>
      </w:r>
      <w:proofErr w:type="spellEnd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lectures;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>develop the skills to successfully apply vocabulary which are used broadly in academic domain.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have</w:t>
      </w:r>
      <w:proofErr w:type="gramEnd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skills of: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>formulating critical and balanced arguments orally and in writing;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ab/>
        <w:t>writing academic papers, essays and summaries.</w:t>
      </w:r>
      <w:proofErr w:type="gramEnd"/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2089B">
        <w:rPr>
          <w:rFonts w:ascii="Times New Roman" w:hAnsi="Times New Roman" w:cs="Times New Roman"/>
          <w:b/>
          <w:bCs/>
          <w:sz w:val="26"/>
          <w:szCs w:val="26"/>
          <w:lang w:val="en-US"/>
        </w:rPr>
        <w:t>Discipline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Foreign language for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professional</w:t>
      </w:r>
      <w:bookmarkStart w:id="0" w:name="_GoBack"/>
      <w:bookmarkEnd w:id="0"/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purposes</w:t>
      </w:r>
    </w:p>
    <w:p w:rsidR="0070313F" w:rsidRPr="0006605D" w:rsidRDefault="0070313F" w:rsidP="007031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2089B">
        <w:rPr>
          <w:rFonts w:ascii="Times New Roman" w:hAnsi="Times New Roman" w:cs="Times New Roman"/>
          <w:b/>
          <w:bCs/>
          <w:sz w:val="26"/>
          <w:szCs w:val="26"/>
          <w:lang w:val="en-US"/>
        </w:rPr>
        <w:t>Number of credits</w:t>
      </w:r>
      <w:r w:rsidRPr="0006605D">
        <w:rPr>
          <w:rFonts w:ascii="Times New Roman" w:hAnsi="Times New Roman" w:cs="Times New Roman"/>
          <w:bCs/>
          <w:sz w:val="26"/>
          <w:szCs w:val="26"/>
          <w:lang w:val="en-US"/>
        </w:rPr>
        <w:t>: 3</w:t>
      </w:r>
    </w:p>
    <w:p w:rsidR="00707ABC" w:rsidRDefault="00707ABC"/>
    <w:sectPr w:rsidR="0070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FC"/>
    <w:rsid w:val="004B4CFC"/>
    <w:rsid w:val="0070313F"/>
    <w:rsid w:val="007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2021-02-02T16:37:00Z</dcterms:created>
  <dcterms:modified xsi:type="dcterms:W3CDTF">2021-02-02T16:37:00Z</dcterms:modified>
</cp:coreProperties>
</file>